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NATHAN GILBERT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6"/>
        <w:gridCol w:w="934"/>
        <w:gridCol w:w="801"/>
        <w:gridCol w:w="620"/>
        <w:gridCol w:w="349"/>
        <w:gridCol w:w="836"/>
        <w:gridCol w:w="438"/>
        <w:gridCol w:w="667"/>
        <w:gridCol w:w="1149"/>
        <w:gridCol w:w="993"/>
        <w:gridCol w:w="12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11/15/2023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3,222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116,886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GT Investments II Corp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57622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3197</Characters>
  <CharactersWithSpaces>3705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