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tabs>
          <w:tab w:leader="none" w:pos="260" w:val="left"/>
        </w:tabs>
        <w:rPr>
          <w:sz w:val="20"/>
          <w:szCs w:val="20"/>
          <w:color w:val="auto"/>
        </w:rPr>
      </w:pPr>
      <w:r>
        <w:rPr>
          <w:rFonts w:ascii="Arial" w:cs="Arial" w:eastAsia="Arial" w:hAnsi="Arial"/>
          <w:sz w:val="18"/>
          <w:szCs w:val="18"/>
          <w:b w:val="1"/>
          <w:bCs w:val="1"/>
          <w:color w:val="auto"/>
        </w:rPr>
        <w:t>(Amendment No.</w:t>
        <w:tab/>
        <w:t>)*</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17145</wp:posOffset>
            </wp:positionV>
            <wp:extent cx="20237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500" w:hanging="925"/>
        <w:spacing w:after="0"/>
        <w:tabs>
          <w:tab w:leader="none" w:pos="1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500" w:hanging="925"/>
        <w:spacing w:after="0"/>
        <w:tabs>
          <w:tab w:leader="none" w:pos="1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500" w:hanging="925"/>
        <w:spacing w:after="0"/>
        <w:tabs>
          <w:tab w:leader="none" w:pos="1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95"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CUSIP No. 55933J203</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180" w:type="dxa"/>
            <w:vAlign w:val="bottom"/>
            <w:tcBorders>
              <w:top w:val="single" w:sz="8" w:color="auto"/>
              <w:left w:val="single" w:sz="8" w:color="auto"/>
              <w:right w:val="single" w:sz="8" w:color="auto"/>
            </w:tcBorders>
            <w:vMerge w:val="restart"/>
          </w:tcPr>
          <w:p>
            <w:pPr>
              <w:ind w:left="500"/>
              <w:spacing w:after="0"/>
              <w:rPr>
                <w:sz w:val="20"/>
                <w:szCs w:val="20"/>
                <w:color w:val="auto"/>
              </w:rPr>
            </w:pPr>
            <w:r>
              <w:rPr>
                <w:rFonts w:ascii="Arial" w:cs="Arial" w:eastAsia="Arial" w:hAnsi="Arial"/>
                <w:sz w:val="32"/>
                <w:szCs w:val="32"/>
                <w:b w:val="1"/>
                <w:bCs w:val="1"/>
                <w:color w:val="auto"/>
              </w:rPr>
              <w:t>1</w:t>
            </w:r>
          </w:p>
        </w:tc>
        <w:tc>
          <w:tcPr>
            <w:tcW w:w="81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NAMES OF REPORTING PERSONS</w:t>
            </w:r>
          </w:p>
        </w:tc>
        <w:tc>
          <w:tcPr>
            <w:tcW w:w="20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vMerge w:val="continue"/>
          </w:tcPr>
          <w:p>
            <w:pPr>
              <w:spacing w:after="0"/>
              <w:rPr>
                <w:sz w:val="20"/>
                <w:szCs w:val="20"/>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Hood River Capital Management LLC 46-1294859</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500"/>
              <w:spacing w:after="0" w:line="162" w:lineRule="exact"/>
              <w:rPr>
                <w:sz w:val="20"/>
                <w:szCs w:val="20"/>
                <w:color w:val="auto"/>
              </w:rPr>
            </w:pPr>
            <w:r>
              <w:rPr>
                <w:rFonts w:ascii="Arial" w:cs="Arial" w:eastAsia="Arial" w:hAnsi="Arial"/>
                <w:sz w:val="18"/>
                <w:szCs w:val="18"/>
                <w:b w:val="1"/>
                <w:bCs w:val="1"/>
                <w:color w:val="auto"/>
              </w:rPr>
              <w:t>2</w:t>
            </w:r>
          </w:p>
        </w:tc>
        <w:tc>
          <w:tcPr>
            <w:tcW w:w="818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20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180" w:type="dxa"/>
            <w:vAlign w:val="bottom"/>
            <w:tcBorders>
              <w:left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98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98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80" w:type="dxa"/>
            <w:vAlign w:val="bottom"/>
            <w:tcBorders>
              <w:left w:val="single" w:sz="8" w:color="auto"/>
              <w:right w:val="single" w:sz="8" w:color="auto"/>
            </w:tcBorders>
            <w:shd w:val="clear" w:color="auto" w:fill="DDDDDD"/>
          </w:tcPr>
          <w:p>
            <w:pPr>
              <w:ind w:left="500"/>
              <w:spacing w:after="0" w:line="162" w:lineRule="exact"/>
              <w:rPr>
                <w:sz w:val="20"/>
                <w:szCs w:val="20"/>
                <w:color w:val="auto"/>
              </w:rPr>
            </w:pPr>
            <w:r>
              <w:rPr>
                <w:rFonts w:ascii="Arial" w:cs="Arial" w:eastAsia="Arial" w:hAnsi="Arial"/>
                <w:sz w:val="18"/>
                <w:szCs w:val="18"/>
                <w:b w:val="1"/>
                <w:bCs w:val="1"/>
                <w:color w:val="auto"/>
              </w:rPr>
              <w:t>3</w:t>
            </w:r>
          </w:p>
        </w:tc>
        <w:tc>
          <w:tcPr>
            <w:tcW w:w="1480" w:type="dxa"/>
            <w:vAlign w:val="bottom"/>
            <w:gridSpan w:val="2"/>
            <w:vMerge w:val="restart"/>
            <w:shd w:val="clear" w:color="auto" w:fill="DDDDDD"/>
          </w:tcPr>
          <w:p>
            <w:pPr>
              <w:spacing w:after="0"/>
              <w:rPr>
                <w:sz w:val="20"/>
                <w:szCs w:val="20"/>
                <w:color w:val="auto"/>
              </w:rPr>
            </w:pPr>
            <w:r>
              <w:rPr>
                <w:rFonts w:ascii="Arial" w:cs="Arial" w:eastAsia="Arial" w:hAnsi="Arial"/>
                <w:sz w:val="18"/>
                <w:szCs w:val="18"/>
                <w:color w:val="auto"/>
              </w:rPr>
              <w:t>SEC USE ONLY</w:t>
            </w:r>
          </w:p>
        </w:tc>
        <w:tc>
          <w:tcPr>
            <w:tcW w:w="720" w:type="dxa"/>
            <w:vAlign w:val="bottom"/>
            <w:shd w:val="clear" w:color="auto" w:fill="DDDDDD"/>
          </w:tcPr>
          <w:p>
            <w:pPr>
              <w:spacing w:after="0"/>
              <w:rPr>
                <w:sz w:val="14"/>
                <w:szCs w:val="14"/>
                <w:color w:val="auto"/>
              </w:rPr>
            </w:pPr>
          </w:p>
        </w:tc>
        <w:tc>
          <w:tcPr>
            <w:tcW w:w="5980" w:type="dxa"/>
            <w:vAlign w:val="bottom"/>
            <w:tcBorders>
              <w:right w:val="single" w:sz="8" w:color="DDDDDD"/>
            </w:tcBorders>
            <w:shd w:val="clear" w:color="auto" w:fill="DDDDDD"/>
          </w:tcPr>
          <w:p>
            <w:pPr>
              <w:spacing w:after="0"/>
              <w:rPr>
                <w:sz w:val="14"/>
                <w:szCs w:val="14"/>
                <w:color w:val="auto"/>
              </w:rPr>
            </w:pPr>
          </w:p>
        </w:tc>
        <w:tc>
          <w:tcPr>
            <w:tcW w:w="2080" w:type="dxa"/>
            <w:vAlign w:val="bottom"/>
            <w:tcBorders>
              <w:right w:val="single" w:sz="8" w:color="auto"/>
            </w:tcBorders>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80" w:type="dxa"/>
            <w:vAlign w:val="bottom"/>
            <w:tcBorders>
              <w:left w:val="single" w:sz="8" w:color="auto"/>
              <w:right w:val="single" w:sz="8" w:color="auto"/>
            </w:tcBorders>
            <w:shd w:val="clear" w:color="auto" w:fill="DDDDDD"/>
          </w:tcPr>
          <w:p>
            <w:pPr>
              <w:spacing w:after="0"/>
              <w:rPr>
                <w:sz w:val="5"/>
                <w:szCs w:val="5"/>
                <w:color w:val="auto"/>
              </w:rPr>
            </w:pPr>
          </w:p>
        </w:tc>
        <w:tc>
          <w:tcPr>
            <w:tcW w:w="1480" w:type="dxa"/>
            <w:vAlign w:val="bottom"/>
            <w:gridSpan w:val="2"/>
            <w:vMerge w:val="continue"/>
            <w:shd w:val="clear" w:color="auto" w:fill="DDDDDD"/>
          </w:tcPr>
          <w:p>
            <w:pPr>
              <w:spacing w:after="0"/>
              <w:rPr>
                <w:sz w:val="5"/>
                <w:szCs w:val="5"/>
                <w:color w:val="auto"/>
              </w:rPr>
            </w:pPr>
          </w:p>
        </w:tc>
        <w:tc>
          <w:tcPr>
            <w:tcW w:w="720" w:type="dxa"/>
            <w:vAlign w:val="bottom"/>
            <w:shd w:val="clear" w:color="auto" w:fill="DDDDDD"/>
          </w:tcPr>
          <w:p>
            <w:pPr>
              <w:spacing w:after="0"/>
              <w:rPr>
                <w:sz w:val="5"/>
                <w:szCs w:val="5"/>
                <w:color w:val="auto"/>
              </w:rPr>
            </w:pPr>
          </w:p>
        </w:tc>
        <w:tc>
          <w:tcPr>
            <w:tcW w:w="5980" w:type="dxa"/>
            <w:vAlign w:val="bottom"/>
            <w:tcBorders>
              <w:right w:val="single" w:sz="8" w:color="DDDDDD"/>
            </w:tcBorders>
            <w:shd w:val="clear" w:color="auto" w:fill="DDDDDD"/>
          </w:tcPr>
          <w:p>
            <w:pPr>
              <w:spacing w:after="0"/>
              <w:rPr>
                <w:sz w:val="5"/>
                <w:szCs w:val="5"/>
                <w:color w:val="auto"/>
              </w:rPr>
            </w:pPr>
          </w:p>
        </w:tc>
        <w:tc>
          <w:tcPr>
            <w:tcW w:w="2080" w:type="dxa"/>
            <w:vAlign w:val="bottom"/>
            <w:tcBorders>
              <w:right w:val="single" w:sz="8" w:color="auto"/>
            </w:tcBorders>
            <w:shd w:val="clear" w:color="auto" w:fill="DDDDDD"/>
          </w:tcPr>
          <w:p>
            <w:pPr>
              <w:spacing w:after="0"/>
              <w:rPr>
                <w:sz w:val="5"/>
                <w:szCs w:val="5"/>
                <w:color w:val="auto"/>
              </w:rPr>
            </w:pP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shd w:val="clear" w:color="auto" w:fill="DDDDDD"/>
          </w:tcPr>
          <w:p>
            <w:pPr>
              <w:spacing w:after="0"/>
              <w:rPr>
                <w:sz w:val="24"/>
                <w:szCs w:val="24"/>
                <w:color w:val="auto"/>
              </w:rPr>
            </w:pPr>
          </w:p>
        </w:tc>
        <w:tc>
          <w:tcPr>
            <w:tcW w:w="1120" w:type="dxa"/>
            <w:vAlign w:val="bottom"/>
            <w:tcBorders>
              <w:bottom w:val="single" w:sz="8" w:color="auto"/>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720" w:type="dxa"/>
            <w:vAlign w:val="bottom"/>
            <w:tcBorders>
              <w:bottom w:val="single" w:sz="8" w:color="auto"/>
            </w:tcBorders>
            <w:shd w:val="clear" w:color="auto" w:fill="DDDDDD"/>
          </w:tcPr>
          <w:p>
            <w:pPr>
              <w:spacing w:after="0"/>
              <w:rPr>
                <w:sz w:val="24"/>
                <w:szCs w:val="24"/>
                <w:color w:val="auto"/>
              </w:rPr>
            </w:pPr>
          </w:p>
        </w:tc>
        <w:tc>
          <w:tcPr>
            <w:tcW w:w="5980" w:type="dxa"/>
            <w:vAlign w:val="bottom"/>
            <w:tcBorders>
              <w:bottom w:val="single" w:sz="8" w:color="auto"/>
              <w:right w:val="single" w:sz="8" w:color="DDDDDD"/>
            </w:tcBorders>
            <w:shd w:val="clear" w:color="auto" w:fill="DDDDDD"/>
          </w:tcPr>
          <w:p>
            <w:pPr>
              <w:spacing w:after="0"/>
              <w:rPr>
                <w:sz w:val="24"/>
                <w:szCs w:val="24"/>
                <w:color w:val="auto"/>
              </w:rPr>
            </w:pPr>
          </w:p>
        </w:tc>
        <w:tc>
          <w:tcPr>
            <w:tcW w:w="2080" w:type="dxa"/>
            <w:vAlign w:val="bottom"/>
            <w:tcBorders>
              <w:bottom w:val="single" w:sz="8" w:color="auto"/>
              <w:right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80" w:type="dxa"/>
            <w:vAlign w:val="bottom"/>
            <w:tcBorders>
              <w:left w:val="single" w:sz="8" w:color="auto"/>
              <w:right w:val="single" w:sz="8" w:color="auto"/>
            </w:tcBorders>
          </w:tcPr>
          <w:p>
            <w:pPr>
              <w:ind w:left="500"/>
              <w:spacing w:after="0" w:line="162" w:lineRule="exact"/>
              <w:rPr>
                <w:sz w:val="20"/>
                <w:szCs w:val="20"/>
                <w:color w:val="auto"/>
              </w:rPr>
            </w:pPr>
            <w:r>
              <w:rPr>
                <w:rFonts w:ascii="Arial" w:cs="Arial" w:eastAsia="Arial" w:hAnsi="Arial"/>
                <w:sz w:val="18"/>
                <w:szCs w:val="18"/>
                <w:b w:val="1"/>
                <w:bCs w:val="1"/>
                <w:color w:val="auto"/>
              </w:rPr>
              <w:t>4</w:t>
            </w:r>
          </w:p>
        </w:tc>
        <w:tc>
          <w:tcPr>
            <w:tcW w:w="8180" w:type="dxa"/>
            <w:vAlign w:val="bottom"/>
            <w:gridSpan w:val="4"/>
            <w:vMerge w:val="restart"/>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80" w:type="dxa"/>
            <w:vAlign w:val="bottom"/>
            <w:tcBorders>
              <w:left w:val="single" w:sz="8" w:color="auto"/>
              <w:right w:val="single" w:sz="8" w:color="auto"/>
            </w:tcBorders>
          </w:tcPr>
          <w:p>
            <w:pPr>
              <w:spacing w:after="0"/>
              <w:rPr>
                <w:sz w:val="5"/>
                <w:szCs w:val="5"/>
                <w:color w:val="auto"/>
              </w:rPr>
            </w:pPr>
          </w:p>
        </w:tc>
        <w:tc>
          <w:tcPr>
            <w:tcW w:w="8180" w:type="dxa"/>
            <w:vAlign w:val="bottom"/>
            <w:gridSpan w:val="4"/>
            <w:vMerge w:val="continue"/>
          </w:tcPr>
          <w:p>
            <w:pPr>
              <w:spacing w:after="0"/>
              <w:rPr>
                <w:sz w:val="5"/>
                <w:szCs w:val="5"/>
                <w:color w:val="auto"/>
              </w:rPr>
            </w:pP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7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32"/>
                <w:szCs w:val="32"/>
                <w:b w:val="1"/>
                <w:bCs w:val="1"/>
                <w:color w:val="auto"/>
              </w:rPr>
              <w:t>5</w:t>
            </w:r>
          </w:p>
        </w:tc>
        <w:tc>
          <w:tcPr>
            <w:tcW w:w="598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5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NUMBER OF</w:t>
            </w: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153"/>
              <w:spacing w:after="0" w:line="176" w:lineRule="exact"/>
              <w:rPr>
                <w:sz w:val="20"/>
                <w:szCs w:val="20"/>
                <w:color w:val="auto"/>
              </w:rPr>
            </w:pPr>
            <w:r>
              <w:rPr>
                <w:rFonts w:ascii="Arial" w:cs="Arial" w:eastAsia="Arial" w:hAnsi="Arial"/>
                <w:sz w:val="20"/>
                <w:szCs w:val="20"/>
                <w:b w:val="1"/>
                <w:bCs w:val="1"/>
                <w:color w:val="auto"/>
              </w:rPr>
              <w:t>6</w:t>
            </w:r>
          </w:p>
        </w:tc>
        <w:tc>
          <w:tcPr>
            <w:tcW w:w="598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8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980" w:type="dxa"/>
            <w:vAlign w:val="bottom"/>
            <w:vMerge w:val="continue"/>
          </w:tcPr>
          <w:p>
            <w:pPr>
              <w:spacing w:after="0"/>
              <w:rPr>
                <w:sz w:val="3"/>
                <w:szCs w:val="3"/>
                <w:color w:val="auto"/>
              </w:rPr>
            </w:pPr>
          </w:p>
        </w:tc>
        <w:tc>
          <w:tcPr>
            <w:tcW w:w="2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SHARES</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line="189" w:lineRule="exact"/>
              <w:rPr>
                <w:sz w:val="20"/>
                <w:szCs w:val="20"/>
                <w:color w:val="auto"/>
              </w:rPr>
            </w:pPr>
            <w:r>
              <w:rPr>
                <w:rFonts w:ascii="Arial" w:cs="Arial" w:eastAsia="Arial" w:hAnsi="Arial"/>
                <w:sz w:val="18"/>
                <w:szCs w:val="18"/>
                <w:color w:val="auto"/>
              </w:rPr>
              <w:t>OWNED BY</w:t>
            </w:r>
          </w:p>
        </w:tc>
        <w:tc>
          <w:tcPr>
            <w:tcW w:w="1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32"/>
                <w:szCs w:val="32"/>
                <w:b w:val="1"/>
                <w:bCs w:val="1"/>
                <w:color w:val="auto"/>
              </w:rPr>
              <w:t>7</w:t>
            </w:r>
          </w:p>
        </w:tc>
        <w:tc>
          <w:tcPr>
            <w:tcW w:w="5980" w:type="dxa"/>
            <w:vAlign w:val="bottom"/>
            <w:tcBorders>
              <w:top w:val="single" w:sz="8" w:color="auto"/>
            </w:tcBorders>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2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EACH REPORTING</w:t>
            </w:r>
          </w:p>
        </w:tc>
        <w:tc>
          <w:tcPr>
            <w:tcW w:w="720" w:type="dxa"/>
            <w:vAlign w:val="bottom"/>
            <w:vMerge w:val="continue"/>
          </w:tcPr>
          <w:p>
            <w:pPr>
              <w:spacing w:after="0"/>
              <w:rPr>
                <w:sz w:val="18"/>
                <w:szCs w:val="18"/>
                <w:color w:val="auto"/>
              </w:rPr>
            </w:pPr>
          </w:p>
        </w:tc>
        <w:tc>
          <w:tcPr>
            <w:tcW w:w="5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21"/>
                <w:szCs w:val="21"/>
                <w:color w:val="auto"/>
              </w:rPr>
            </w:pPr>
          </w:p>
        </w:tc>
        <w:tc>
          <w:tcPr>
            <w:tcW w:w="5980" w:type="dxa"/>
            <w:vAlign w:val="bottom"/>
          </w:tcPr>
          <w:p>
            <w:pPr>
              <w:ind w:left="300"/>
              <w:spacing w:after="0"/>
              <w:rPr>
                <w:sz w:val="20"/>
                <w:szCs w:val="20"/>
                <w:color w:val="auto"/>
              </w:rPr>
            </w:pPr>
            <w:r>
              <w:rPr>
                <w:rFonts w:ascii="Arial" w:cs="Arial" w:eastAsia="Arial" w:hAnsi="Arial"/>
                <w:sz w:val="18"/>
                <w:szCs w:val="18"/>
                <w:color w:val="auto"/>
              </w:rPr>
              <w:t>2,067,186</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32"/>
                <w:szCs w:val="32"/>
                <w:b w:val="1"/>
                <w:bCs w:val="1"/>
                <w:color w:val="auto"/>
              </w:rPr>
              <w:t>8</w:t>
            </w:r>
          </w:p>
        </w:tc>
        <w:tc>
          <w:tcPr>
            <w:tcW w:w="59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5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-1570355</wp:posOffset>
            </wp:positionV>
            <wp:extent cx="7246620" cy="3447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47415"/>
                    </a:xfrm>
                    <a:prstGeom prst="rect">
                      <a:avLst/>
                    </a:prstGeom>
                    <a:noFill/>
                  </pic:spPr>
                </pic:pic>
              </a:graphicData>
            </a:graphic>
          </wp:anchor>
        </w:drawing>
      </w:r>
    </w:p>
    <w:p>
      <w:pPr>
        <w:ind w:left="1200" w:hanging="679"/>
        <w:spacing w:after="0" w:line="181" w:lineRule="auto"/>
        <w:tabs>
          <w:tab w:leader="none" w:pos="1200" w:val="left"/>
        </w:tabs>
        <w:numPr>
          <w:ilvl w:val="0"/>
          <w:numId w:val="3"/>
        </w:numPr>
        <w:rPr>
          <w:rFonts w:ascii="Arial" w:cs="Arial" w:eastAsia="Arial" w:hAnsi="Arial"/>
          <w:sz w:val="54"/>
          <w:szCs w:val="54"/>
          <w:b w:val="1"/>
          <w:bCs w:val="1"/>
          <w:color w:val="auto"/>
          <w:vertAlign w:val="subscript"/>
        </w:rPr>
      </w:pPr>
      <w:r>
        <w:rPr>
          <w:rFonts w:ascii="Arial" w:cs="Arial" w:eastAsia="Arial" w:hAnsi="Arial"/>
          <w:sz w:val="17"/>
          <w:szCs w:val="17"/>
          <w:color w:val="auto"/>
        </w:rPr>
        <w:t>AGGREGATE AMOUNT BENEFICIALLY OWNED BY EACH REPORTING PERSON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Borders>
              <w:bottom w:val="single" w:sz="8" w:color="auto"/>
            </w:tcBorders>
          </w:tcPr>
          <w:p>
            <w:pPr>
              <w:spacing w:after="0"/>
              <w:rPr>
                <w:sz w:val="20"/>
                <w:szCs w:val="20"/>
                <w:color w:val="auto"/>
              </w:rPr>
            </w:pPr>
          </w:p>
        </w:tc>
        <w:tc>
          <w:tcPr>
            <w:tcW w:w="10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2,067,186</w:t>
            </w:r>
          </w:p>
        </w:tc>
        <w:tc>
          <w:tcPr>
            <w:tcW w:w="0" w:type="dxa"/>
            <w:vAlign w:val="bottom"/>
          </w:tcPr>
          <w:p>
            <w:pPr>
              <w:spacing w:after="0"/>
              <w:rPr>
                <w:sz w:val="1"/>
                <w:szCs w:val="1"/>
                <w:color w:val="auto"/>
              </w:rPr>
            </w:pPr>
          </w:p>
        </w:tc>
      </w:tr>
      <w:tr>
        <w:trPr>
          <w:trHeight w:val="162"/>
        </w:trPr>
        <w:tc>
          <w:tcPr>
            <w:tcW w:w="980" w:type="dxa"/>
            <w:vAlign w:val="bottom"/>
          </w:tcPr>
          <w:p>
            <w:pPr>
              <w:jc w:val="center"/>
              <w:ind w:left="129"/>
              <w:spacing w:after="0" w:line="162" w:lineRule="exact"/>
              <w:rPr>
                <w:sz w:val="20"/>
                <w:szCs w:val="20"/>
                <w:color w:val="auto"/>
              </w:rPr>
            </w:pPr>
            <w:r>
              <w:rPr>
                <w:rFonts w:ascii="Arial" w:cs="Arial" w:eastAsia="Arial" w:hAnsi="Arial"/>
                <w:sz w:val="18"/>
                <w:szCs w:val="18"/>
                <w:b w:val="1"/>
                <w:bCs w:val="1"/>
                <w:color w:val="auto"/>
              </w:rPr>
              <w:t>10</w:t>
            </w:r>
          </w:p>
        </w:tc>
        <w:tc>
          <w:tcPr>
            <w:tcW w:w="104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10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5"/>
        </w:trPr>
        <w:tc>
          <w:tcPr>
            <w:tcW w:w="980" w:type="dxa"/>
            <w:vAlign w:val="bottom"/>
            <w:tcBorders>
              <w:bottom w:val="single" w:sz="8" w:color="auto"/>
            </w:tcBorders>
          </w:tcPr>
          <w:p>
            <w:pPr>
              <w:spacing w:after="0"/>
              <w:rPr>
                <w:sz w:val="24"/>
                <w:szCs w:val="24"/>
                <w:color w:val="auto"/>
              </w:rPr>
            </w:pPr>
          </w:p>
        </w:tc>
        <w:tc>
          <w:tcPr>
            <w:tcW w:w="10440" w:type="dxa"/>
            <w:vAlign w:val="bottom"/>
            <w:tcBorders>
              <w:bottom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980" w:type="dxa"/>
            <w:vAlign w:val="bottom"/>
          </w:tcPr>
          <w:p>
            <w:pPr>
              <w:jc w:val="center"/>
              <w:ind w:left="129"/>
              <w:spacing w:after="0" w:line="162" w:lineRule="exact"/>
              <w:rPr>
                <w:sz w:val="20"/>
                <w:szCs w:val="20"/>
                <w:color w:val="auto"/>
              </w:rPr>
            </w:pPr>
            <w:r>
              <w:rPr>
                <w:rFonts w:ascii="Arial" w:cs="Arial" w:eastAsia="Arial" w:hAnsi="Arial"/>
                <w:sz w:val="18"/>
                <w:szCs w:val="18"/>
                <w:b w:val="1"/>
                <w:bCs w:val="1"/>
                <w:color w:val="auto"/>
              </w:rPr>
              <w:t>11</w:t>
            </w:r>
          </w:p>
        </w:tc>
        <w:tc>
          <w:tcPr>
            <w:tcW w:w="104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10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5"/>
        </w:trPr>
        <w:tc>
          <w:tcPr>
            <w:tcW w:w="980" w:type="dxa"/>
            <w:vAlign w:val="bottom"/>
            <w:tcBorders>
              <w:bottom w:val="single" w:sz="8" w:color="auto"/>
            </w:tcBorders>
          </w:tcPr>
          <w:p>
            <w:pPr>
              <w:spacing w:after="0"/>
              <w:rPr>
                <w:sz w:val="24"/>
                <w:szCs w:val="24"/>
                <w:color w:val="auto"/>
              </w:rPr>
            </w:pPr>
          </w:p>
        </w:tc>
        <w:tc>
          <w:tcPr>
            <w:tcW w:w="10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162"/>
        </w:trPr>
        <w:tc>
          <w:tcPr>
            <w:tcW w:w="980" w:type="dxa"/>
            <w:vAlign w:val="bottom"/>
          </w:tcPr>
          <w:p>
            <w:pPr>
              <w:jc w:val="center"/>
              <w:ind w:left="129"/>
              <w:spacing w:after="0" w:line="162" w:lineRule="exact"/>
              <w:rPr>
                <w:sz w:val="20"/>
                <w:szCs w:val="20"/>
                <w:color w:val="auto"/>
              </w:rPr>
            </w:pPr>
            <w:r>
              <w:rPr>
                <w:rFonts w:ascii="Arial" w:cs="Arial" w:eastAsia="Arial" w:hAnsi="Arial"/>
                <w:sz w:val="18"/>
                <w:szCs w:val="18"/>
                <w:b w:val="1"/>
                <w:bCs w:val="1"/>
                <w:color w:val="auto"/>
              </w:rPr>
              <w:t>12</w:t>
            </w:r>
          </w:p>
        </w:tc>
        <w:tc>
          <w:tcPr>
            <w:tcW w:w="104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10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5"/>
        </w:trPr>
        <w:tc>
          <w:tcPr>
            <w:tcW w:w="980" w:type="dxa"/>
            <w:vAlign w:val="bottom"/>
            <w:tcBorders>
              <w:bottom w:val="single" w:sz="8" w:color="auto"/>
            </w:tcBorders>
          </w:tcPr>
          <w:p>
            <w:pPr>
              <w:spacing w:after="0"/>
              <w:rPr>
                <w:sz w:val="24"/>
                <w:szCs w:val="24"/>
                <w:color w:val="auto"/>
              </w:rPr>
            </w:pPr>
          </w:p>
        </w:tc>
        <w:tc>
          <w:tcPr>
            <w:tcW w:w="10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IA</w:t>
            </w:r>
          </w:p>
        </w:tc>
        <w:tc>
          <w:tcPr>
            <w:tcW w:w="0" w:type="dxa"/>
            <w:vAlign w:val="bottom"/>
          </w:tcPr>
          <w:p>
            <w:pPr>
              <w:spacing w:after="0"/>
              <w:rPr>
                <w:sz w:val="1"/>
                <w:szCs w:val="1"/>
                <w:color w:val="auto"/>
              </w:rPr>
            </w:pPr>
          </w:p>
        </w:tc>
      </w:tr>
      <w:tr>
        <w:trPr>
          <w:trHeight w:val="635"/>
        </w:trPr>
        <w:tc>
          <w:tcPr>
            <w:tcW w:w="980" w:type="dxa"/>
            <w:vAlign w:val="bottom"/>
          </w:tcPr>
          <w:p>
            <w:pPr>
              <w:spacing w:after="0"/>
              <w:rPr>
                <w:sz w:val="24"/>
                <w:szCs w:val="24"/>
                <w:color w:val="auto"/>
              </w:rPr>
            </w:pPr>
          </w:p>
        </w:tc>
        <w:tc>
          <w:tcPr>
            <w:tcW w:w="10440" w:type="dxa"/>
            <w:vAlign w:val="bottom"/>
          </w:tcPr>
          <w:p>
            <w:pPr>
              <w:ind w:left="46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1"/>
        </w:trPr>
        <w:tc>
          <w:tcPr>
            <w:tcW w:w="980" w:type="dxa"/>
            <w:vAlign w:val="bottom"/>
            <w:tcBorders>
              <w:bottom w:val="single" w:sz="8" w:color="auto"/>
            </w:tcBorders>
          </w:tcPr>
          <w:p>
            <w:pPr>
              <w:spacing w:after="0"/>
              <w:rPr>
                <w:sz w:val="5"/>
                <w:szCs w:val="5"/>
                <w:color w:val="auto"/>
              </w:rPr>
            </w:pPr>
          </w:p>
        </w:tc>
        <w:tc>
          <w:tcPr>
            <w:tcW w:w="10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4" w:right="2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460" w:type="dxa"/>
            <w:vAlign w:val="bottom"/>
          </w:tcPr>
          <w:p>
            <w:pPr>
              <w:ind w:left="200"/>
              <w:spacing w:after="0"/>
              <w:rPr>
                <w:sz w:val="20"/>
                <w:szCs w:val="20"/>
                <w:color w:val="auto"/>
              </w:rPr>
            </w:pPr>
            <w:r>
              <w:rPr>
                <w:rFonts w:ascii="Arial" w:cs="Arial" w:eastAsia="Arial" w:hAnsi="Arial"/>
                <w:sz w:val="18"/>
                <w:szCs w:val="18"/>
                <w:color w:val="auto"/>
              </w:rPr>
              <w:t>Name of Issuer:</w:t>
            </w:r>
          </w:p>
        </w:tc>
      </w:tr>
      <w:tr>
        <w:trPr>
          <w:trHeight w:val="432"/>
        </w:trPr>
        <w:tc>
          <w:tcPr>
            <w:tcW w:w="96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MAGNACHIP SEMICONDUCTOR CORP</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460" w:type="dxa"/>
            <w:vAlign w:val="bottom"/>
          </w:tcPr>
          <w:p>
            <w:pPr>
              <w:ind w:left="200"/>
              <w:spacing w:after="0"/>
              <w:rPr>
                <w:sz w:val="20"/>
                <w:szCs w:val="20"/>
                <w:color w:val="auto"/>
              </w:rPr>
            </w:pPr>
            <w:r>
              <w:rPr>
                <w:rFonts w:ascii="Arial" w:cs="Arial" w:eastAsia="Arial" w:hAnsi="Arial"/>
                <w:sz w:val="18"/>
                <w:szCs w:val="18"/>
                <w:color w:val="auto"/>
              </w:rPr>
              <w:t>Address of Issuer’s Principal Executive Offices:</w:t>
            </w:r>
          </w:p>
        </w:tc>
      </w:tr>
      <w:tr>
        <w:trPr>
          <w:trHeight w:val="432"/>
        </w:trPr>
        <w:tc>
          <w:tcPr>
            <w:tcW w:w="96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74 Rue de Merl  Luxembourg 2146</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460" w:type="dxa"/>
            <w:vAlign w:val="bottom"/>
          </w:tcPr>
          <w:p>
            <w:pPr>
              <w:ind w:left="200"/>
              <w:spacing w:after="0"/>
              <w:rPr>
                <w:sz w:val="20"/>
                <w:szCs w:val="20"/>
                <w:color w:val="auto"/>
              </w:rPr>
            </w:pPr>
            <w:r>
              <w:rPr>
                <w:rFonts w:ascii="Arial" w:cs="Arial" w:eastAsia="Arial" w:hAnsi="Arial"/>
                <w:sz w:val="18"/>
                <w:szCs w:val="18"/>
                <w:color w:val="auto"/>
              </w:rPr>
              <w:t>Name of Person Filing:</w:t>
            </w:r>
          </w:p>
        </w:tc>
      </w:tr>
      <w:tr>
        <w:trPr>
          <w:trHeight w:val="432"/>
        </w:trPr>
        <w:tc>
          <w:tcPr>
            <w:tcW w:w="96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Hood River Capital Management LLC</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460" w:type="dxa"/>
            <w:vAlign w:val="bottom"/>
          </w:tcPr>
          <w:p>
            <w:pPr>
              <w:ind w:left="20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32"/>
        </w:trPr>
        <w:tc>
          <w:tcPr>
            <w:tcW w:w="96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Umpqua Bank Plaza, One SW Columbia Street, Suite 630 Portland, OR 97258</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460" w:type="dxa"/>
            <w:vAlign w:val="bottom"/>
          </w:tcPr>
          <w:p>
            <w:pPr>
              <w:ind w:left="200"/>
              <w:spacing w:after="0"/>
              <w:rPr>
                <w:sz w:val="20"/>
                <w:szCs w:val="20"/>
                <w:color w:val="auto"/>
              </w:rPr>
            </w:pPr>
            <w:r>
              <w:rPr>
                <w:rFonts w:ascii="Arial" w:cs="Arial" w:eastAsia="Arial" w:hAnsi="Arial"/>
                <w:sz w:val="18"/>
                <w:szCs w:val="18"/>
                <w:color w:val="auto"/>
              </w:rPr>
              <w:t>Citizenship:</w:t>
            </w:r>
          </w:p>
        </w:tc>
      </w:tr>
      <w:tr>
        <w:trPr>
          <w:trHeight w:val="432"/>
        </w:trPr>
        <w:tc>
          <w:tcPr>
            <w:tcW w:w="96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USA</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460" w:type="dxa"/>
            <w:vAlign w:val="bottom"/>
          </w:tcPr>
          <w:p>
            <w:pPr>
              <w:ind w:left="20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96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COMMON</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460" w:type="dxa"/>
            <w:vAlign w:val="bottom"/>
          </w:tcPr>
          <w:p>
            <w:pPr>
              <w:ind w:left="200"/>
              <w:spacing w:after="0"/>
              <w:rPr>
                <w:sz w:val="20"/>
                <w:szCs w:val="20"/>
                <w:color w:val="auto"/>
              </w:rPr>
            </w:pPr>
            <w:r>
              <w:rPr>
                <w:rFonts w:ascii="Arial" w:cs="Arial" w:eastAsia="Arial" w:hAnsi="Arial"/>
                <w:sz w:val="18"/>
                <w:szCs w:val="18"/>
                <w:color w:val="auto"/>
              </w:rPr>
              <w:t>CUSIP Number: 55933J203</w:t>
            </w:r>
          </w:p>
        </w:tc>
      </w:tr>
      <w:tr>
        <w:trPr>
          <w:trHeight w:val="635"/>
        </w:trPr>
        <w:tc>
          <w:tcPr>
            <w:tcW w:w="960" w:type="dxa"/>
            <w:vAlign w:val="bottom"/>
          </w:tcPr>
          <w:p>
            <w:pPr>
              <w:spacing w:after="0"/>
              <w:rPr>
                <w:sz w:val="24"/>
                <w:szCs w:val="24"/>
                <w:color w:val="auto"/>
              </w:rPr>
            </w:pPr>
          </w:p>
        </w:tc>
        <w:tc>
          <w:tcPr>
            <w:tcW w:w="10460" w:type="dxa"/>
            <w:vAlign w:val="bottom"/>
          </w:tcPr>
          <w:p>
            <w:pPr>
              <w:ind w:left="4700"/>
              <w:spacing w:after="0"/>
              <w:rPr>
                <w:sz w:val="20"/>
                <w:szCs w:val="20"/>
                <w:color w:val="auto"/>
              </w:rPr>
            </w:pPr>
            <w:r>
              <w:rPr>
                <w:rFonts w:ascii="Arial" w:cs="Arial" w:eastAsia="Arial" w:hAnsi="Arial"/>
                <w:sz w:val="18"/>
                <w:szCs w:val="18"/>
                <w:color w:val="auto"/>
              </w:rPr>
              <w:t>3</w:t>
            </w:r>
          </w:p>
        </w:tc>
      </w:tr>
      <w:tr>
        <w:trPr>
          <w:trHeight w:val="61"/>
        </w:trPr>
        <w:tc>
          <w:tcPr>
            <w:tcW w:w="960" w:type="dxa"/>
            <w:vAlign w:val="bottom"/>
            <w:tcBorders>
              <w:bottom w:val="single" w:sz="8" w:color="auto"/>
            </w:tcBorders>
          </w:tcPr>
          <w:p>
            <w:pPr>
              <w:spacing w:after="0"/>
              <w:rPr>
                <w:sz w:val="5"/>
                <w:szCs w:val="5"/>
                <w:color w:val="auto"/>
              </w:rPr>
            </w:pPr>
          </w:p>
        </w:tc>
        <w:tc>
          <w:tcPr>
            <w:tcW w:w="104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64" w:right="23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 w:lineRule="exact"/>
        <w:rPr>
          <w:sz w:val="20"/>
          <w:szCs w:val="20"/>
          <w:color w:val="auto"/>
        </w:rPr>
      </w:pPr>
    </w:p>
    <w:p>
      <w:pPr>
        <w:ind w:left="1580" w:hanging="438"/>
        <w:spacing w:after="0" w:line="207" w:lineRule="exact"/>
        <w:tabs>
          <w:tab w:leader="none" w:pos="15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5" w:lineRule="exact"/>
        <w:rPr>
          <w:rFonts w:ascii="Arial" w:cs="Arial" w:eastAsia="Arial" w:hAnsi="Arial"/>
          <w:sz w:val="18"/>
          <w:szCs w:val="18"/>
          <w:color w:val="auto"/>
        </w:rPr>
      </w:pPr>
    </w:p>
    <w:p>
      <w:pPr>
        <w:ind w:left="1580" w:hanging="438"/>
        <w:spacing w:after="0" w:line="207" w:lineRule="exact"/>
        <w:tabs>
          <w:tab w:leader="none" w:pos="15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9" w:lineRule="exact"/>
        <w:rPr>
          <w:rFonts w:ascii="Arial" w:cs="Arial" w:eastAsia="Arial" w:hAnsi="Arial"/>
          <w:sz w:val="18"/>
          <w:szCs w:val="18"/>
          <w:color w:val="auto"/>
        </w:rPr>
      </w:pPr>
    </w:p>
    <w:p>
      <w:pPr>
        <w:ind w:left="1580" w:hanging="438"/>
        <w:spacing w:after="0" w:line="207" w:lineRule="exact"/>
        <w:tabs>
          <w:tab w:leader="none" w:pos="15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9" w:lineRule="exact"/>
        <w:rPr>
          <w:rFonts w:ascii="Arial" w:cs="Arial" w:eastAsia="Arial" w:hAnsi="Arial"/>
          <w:sz w:val="18"/>
          <w:szCs w:val="18"/>
          <w:color w:val="auto"/>
        </w:rPr>
      </w:pPr>
    </w:p>
    <w:p>
      <w:pPr>
        <w:ind w:left="1580" w:hanging="438"/>
        <w:spacing w:after="0" w:line="207" w:lineRule="exact"/>
        <w:tabs>
          <w:tab w:leader="none" w:pos="15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9" w:lineRule="exact"/>
        <w:rPr>
          <w:rFonts w:ascii="Arial" w:cs="Arial" w:eastAsia="Arial" w:hAnsi="Arial"/>
          <w:sz w:val="18"/>
          <w:szCs w:val="18"/>
          <w:color w:val="auto"/>
        </w:rPr>
      </w:pPr>
    </w:p>
    <w:p>
      <w:pPr>
        <w:ind w:left="1580" w:hanging="438"/>
        <w:spacing w:after="0" w:line="207" w:lineRule="exact"/>
        <w:tabs>
          <w:tab w:leader="none" w:pos="15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9" w:lineRule="exact"/>
        <w:rPr>
          <w:rFonts w:ascii="Arial" w:cs="Arial" w:eastAsia="Arial" w:hAnsi="Arial"/>
          <w:sz w:val="18"/>
          <w:szCs w:val="18"/>
          <w:color w:val="auto"/>
        </w:rPr>
      </w:pPr>
    </w:p>
    <w:p>
      <w:pPr>
        <w:ind w:left="1580" w:hanging="438"/>
        <w:spacing w:after="0" w:line="207" w:lineRule="exact"/>
        <w:tabs>
          <w:tab w:leader="none" w:pos="15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9" w:lineRule="exact"/>
        <w:rPr>
          <w:rFonts w:ascii="Arial" w:cs="Arial" w:eastAsia="Arial" w:hAnsi="Arial"/>
          <w:sz w:val="18"/>
          <w:szCs w:val="18"/>
          <w:color w:val="auto"/>
        </w:rPr>
      </w:pPr>
    </w:p>
    <w:p>
      <w:pPr>
        <w:ind w:left="1580" w:hanging="438"/>
        <w:spacing w:after="0" w:line="207" w:lineRule="exact"/>
        <w:tabs>
          <w:tab w:leader="none" w:pos="15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9" w:lineRule="exact"/>
        <w:rPr>
          <w:rFonts w:ascii="Arial" w:cs="Arial" w:eastAsia="Arial" w:hAnsi="Arial"/>
          <w:sz w:val="18"/>
          <w:szCs w:val="18"/>
          <w:color w:val="auto"/>
        </w:rPr>
      </w:pPr>
    </w:p>
    <w:p>
      <w:pPr>
        <w:ind w:left="1580" w:hanging="438"/>
        <w:spacing w:after="0" w:line="207" w:lineRule="exact"/>
        <w:tabs>
          <w:tab w:leader="none" w:pos="15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920" w:right="260" w:hanging="778"/>
        <w:spacing w:after="0" w:line="215" w:lineRule="exact"/>
        <w:tabs>
          <w:tab w:leader="none" w:pos="1582"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ind w:left="1580" w:hanging="438"/>
        <w:spacing w:after="0" w:line="207" w:lineRule="exact"/>
        <w:tabs>
          <w:tab w:leader="none" w:pos="15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0" w:lineRule="exact"/>
        <w:rPr>
          <w:rFonts w:ascii="Arial" w:cs="Arial" w:eastAsia="Arial" w:hAnsi="Arial"/>
          <w:sz w:val="18"/>
          <w:szCs w:val="18"/>
          <w:color w:val="auto"/>
        </w:rPr>
      </w:pPr>
    </w:p>
    <w:p>
      <w:pPr>
        <w:ind w:left="1920" w:right="100" w:hanging="778"/>
        <w:spacing w:after="0" w:line="215" w:lineRule="exact"/>
        <w:tabs>
          <w:tab w:leader="none" w:pos="1582"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 240.13d-1(b)(1) (ii)(J), please specify the type of institution:</w:t>
      </w:r>
    </w:p>
    <w:p>
      <w:pPr>
        <w:spacing w:after="0" w:line="22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5"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rPr>
              <w:t>(a)</w:t>
            </w:r>
          </w:p>
        </w:tc>
        <w:tc>
          <w:tcPr>
            <w:tcW w:w="5960" w:type="dxa"/>
            <w:vAlign w:val="bottom"/>
          </w:tcPr>
          <w:p>
            <w:pPr>
              <w:ind w:left="120"/>
              <w:spacing w:after="0"/>
              <w:rPr>
                <w:sz w:val="20"/>
                <w:szCs w:val="20"/>
                <w:color w:val="auto"/>
              </w:rPr>
            </w:pPr>
            <w:r>
              <w:rPr>
                <w:rFonts w:ascii="Arial" w:cs="Arial" w:eastAsia="Arial" w:hAnsi="Arial"/>
                <w:sz w:val="18"/>
                <w:szCs w:val="18"/>
                <w:color w:val="auto"/>
              </w:rPr>
              <w:t>Amount Beneficially Owned:</w:t>
            </w:r>
          </w:p>
        </w:tc>
        <w:tc>
          <w:tcPr>
            <w:tcW w:w="4420" w:type="dxa"/>
            <w:vAlign w:val="bottom"/>
          </w:tcPr>
          <w:p>
            <w:pPr>
              <w:jc w:val="right"/>
              <w:spacing w:after="0"/>
              <w:rPr>
                <w:sz w:val="20"/>
                <w:szCs w:val="20"/>
                <w:color w:val="auto"/>
              </w:rPr>
            </w:pPr>
            <w:r>
              <w:rPr>
                <w:rFonts w:ascii="Arial" w:cs="Arial" w:eastAsia="Arial" w:hAnsi="Arial"/>
                <w:sz w:val="18"/>
                <w:szCs w:val="18"/>
                <w:color w:val="auto"/>
              </w:rPr>
              <w:t>2,067,186</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5960" w:type="dxa"/>
            <w:vAlign w:val="bottom"/>
          </w:tcPr>
          <w:p>
            <w:pPr>
              <w:ind w:left="120"/>
              <w:spacing w:after="0"/>
              <w:rPr>
                <w:sz w:val="20"/>
                <w:szCs w:val="20"/>
                <w:color w:val="auto"/>
              </w:rPr>
            </w:pPr>
            <w:r>
              <w:rPr>
                <w:rFonts w:ascii="Arial" w:cs="Arial" w:eastAsia="Arial" w:hAnsi="Arial"/>
                <w:sz w:val="18"/>
                <w:szCs w:val="18"/>
                <w:color w:val="auto"/>
              </w:rPr>
              <w:t>Percent of Class:</w:t>
            </w:r>
          </w:p>
        </w:tc>
        <w:tc>
          <w:tcPr>
            <w:tcW w:w="4420" w:type="dxa"/>
            <w:vAlign w:val="bottom"/>
          </w:tcPr>
          <w:p>
            <w:pPr>
              <w:jc w:val="right"/>
              <w:spacing w:after="0"/>
              <w:rPr>
                <w:sz w:val="20"/>
                <w:szCs w:val="20"/>
                <w:color w:val="auto"/>
              </w:rPr>
            </w:pPr>
            <w:r>
              <w:rPr>
                <w:rFonts w:ascii="Arial" w:cs="Arial" w:eastAsia="Arial" w:hAnsi="Arial"/>
                <w:sz w:val="18"/>
                <w:szCs w:val="18"/>
                <w:color w:val="auto"/>
              </w:rPr>
              <w:t>6.06%</w:t>
            </w:r>
          </w:p>
        </w:tc>
      </w:tr>
    </w:tbl>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ind w:left="1160"/>
              <w:spacing w:after="0"/>
              <w:rPr>
                <w:sz w:val="20"/>
                <w:szCs w:val="20"/>
                <w:color w:val="auto"/>
              </w:rPr>
            </w:pPr>
            <w:r>
              <w:rPr>
                <w:rFonts w:ascii="Arial" w:cs="Arial" w:eastAsia="Arial" w:hAnsi="Arial"/>
                <w:sz w:val="18"/>
                <w:szCs w:val="18"/>
                <w:color w:val="auto"/>
              </w:rPr>
              <w:t>(i)</w:t>
            </w:r>
          </w:p>
        </w:tc>
        <w:tc>
          <w:tcPr>
            <w:tcW w:w="408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w:t>
            </w:r>
          </w:p>
        </w:tc>
        <w:tc>
          <w:tcPr>
            <w:tcW w:w="58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520" w:type="dxa"/>
            <w:vAlign w:val="bottom"/>
          </w:tcPr>
          <w:p>
            <w:pPr>
              <w:ind w:left="1160"/>
              <w:spacing w:after="0"/>
              <w:rPr>
                <w:sz w:val="20"/>
                <w:szCs w:val="20"/>
                <w:color w:val="auto"/>
              </w:rPr>
            </w:pPr>
            <w:r>
              <w:rPr>
                <w:rFonts w:ascii="Arial" w:cs="Arial" w:eastAsia="Arial" w:hAnsi="Arial"/>
                <w:sz w:val="18"/>
                <w:szCs w:val="18"/>
                <w:color w:val="auto"/>
              </w:rPr>
              <w:t>(ii)</w:t>
            </w:r>
          </w:p>
        </w:tc>
        <w:tc>
          <w:tcPr>
            <w:tcW w:w="408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58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520" w:type="dxa"/>
            <w:vAlign w:val="bottom"/>
          </w:tcPr>
          <w:p>
            <w:pPr>
              <w:ind w:left="1160"/>
              <w:spacing w:after="0"/>
              <w:rPr>
                <w:sz w:val="20"/>
                <w:szCs w:val="20"/>
                <w:color w:val="auto"/>
              </w:rPr>
            </w:pPr>
            <w:r>
              <w:rPr>
                <w:rFonts w:ascii="Arial" w:cs="Arial" w:eastAsia="Arial" w:hAnsi="Arial"/>
                <w:sz w:val="18"/>
                <w:szCs w:val="18"/>
                <w:color w:val="auto"/>
              </w:rPr>
              <w:t>(iii)</w:t>
            </w:r>
          </w:p>
        </w:tc>
        <w:tc>
          <w:tcPr>
            <w:tcW w:w="4080" w:type="dxa"/>
            <w:vAlign w:val="bottom"/>
          </w:tcPr>
          <w:p>
            <w:pPr>
              <w:ind w:left="100"/>
              <w:spacing w:after="0"/>
              <w:rPr>
                <w:sz w:val="20"/>
                <w:szCs w:val="20"/>
                <w:color w:val="auto"/>
              </w:rPr>
            </w:pPr>
            <w:r>
              <w:rPr>
                <w:rFonts w:ascii="Arial" w:cs="Arial" w:eastAsia="Arial" w:hAnsi="Arial"/>
                <w:sz w:val="18"/>
                <w:szCs w:val="18"/>
                <w:color w:val="auto"/>
                <w:w w:val="96"/>
              </w:rPr>
              <w:t>sole power to dispose or to direct the disposition of:</w:t>
            </w:r>
          </w:p>
        </w:tc>
        <w:tc>
          <w:tcPr>
            <w:tcW w:w="5820" w:type="dxa"/>
            <w:vAlign w:val="bottom"/>
          </w:tcPr>
          <w:p>
            <w:pPr>
              <w:jc w:val="right"/>
              <w:spacing w:after="0"/>
              <w:rPr>
                <w:sz w:val="20"/>
                <w:szCs w:val="20"/>
                <w:color w:val="auto"/>
              </w:rPr>
            </w:pPr>
            <w:r>
              <w:rPr>
                <w:rFonts w:ascii="Arial" w:cs="Arial" w:eastAsia="Arial" w:hAnsi="Arial"/>
                <w:sz w:val="18"/>
                <w:szCs w:val="18"/>
                <w:color w:val="auto"/>
              </w:rPr>
              <w:t>2,067,186</w:t>
            </w:r>
          </w:p>
        </w:tc>
      </w:tr>
      <w:tr>
        <w:trPr>
          <w:trHeight w:val="230"/>
        </w:trPr>
        <w:tc>
          <w:tcPr>
            <w:tcW w:w="1520" w:type="dxa"/>
            <w:vAlign w:val="bottom"/>
          </w:tcPr>
          <w:p>
            <w:pPr>
              <w:ind w:left="1160"/>
              <w:spacing w:after="0"/>
              <w:rPr>
                <w:sz w:val="20"/>
                <w:szCs w:val="20"/>
                <w:color w:val="auto"/>
              </w:rPr>
            </w:pPr>
            <w:r>
              <w:rPr>
                <w:rFonts w:ascii="Arial" w:cs="Arial" w:eastAsia="Arial" w:hAnsi="Arial"/>
                <w:sz w:val="18"/>
                <w:szCs w:val="18"/>
                <w:color w:val="auto"/>
              </w:rPr>
              <w:t>(iv)</w:t>
            </w:r>
          </w:p>
        </w:tc>
        <w:tc>
          <w:tcPr>
            <w:tcW w:w="4080" w:type="dxa"/>
            <w:vAlign w:val="bottom"/>
          </w:tcPr>
          <w:p>
            <w:pPr>
              <w:ind w:left="100"/>
              <w:spacing w:after="0"/>
              <w:rPr>
                <w:sz w:val="20"/>
                <w:szCs w:val="20"/>
                <w:color w:val="auto"/>
              </w:rPr>
            </w:pPr>
            <w:r>
              <w:rPr>
                <w:rFonts w:ascii="Arial" w:cs="Arial" w:eastAsia="Arial" w:hAnsi="Arial"/>
                <w:sz w:val="18"/>
                <w:szCs w:val="18"/>
                <w:color w:val="auto"/>
                <w:w w:val="91"/>
              </w:rPr>
              <w:t>shared power to dispose or to direct the disposition of:</w:t>
            </w:r>
          </w:p>
        </w:tc>
        <w:tc>
          <w:tcPr>
            <w:tcW w:w="58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35"/>
        </w:trPr>
        <w:tc>
          <w:tcPr>
            <w:tcW w:w="15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820" w:type="dxa"/>
            <w:vAlign w:val="bottom"/>
          </w:tcPr>
          <w:p>
            <w:pPr>
              <w:jc w:val="right"/>
              <w:ind w:right="5570"/>
              <w:spacing w:after="0"/>
              <w:rPr>
                <w:sz w:val="20"/>
                <w:szCs w:val="20"/>
                <w:color w:val="auto"/>
              </w:rPr>
            </w:pPr>
            <w:r>
              <w:rPr>
                <w:rFonts w:ascii="Arial" w:cs="Arial" w:eastAsia="Arial" w:hAnsi="Arial"/>
                <w:sz w:val="18"/>
                <w:szCs w:val="18"/>
                <w:color w:val="auto"/>
              </w:rPr>
              <w:t>4</w:t>
            </w:r>
          </w:p>
        </w:tc>
      </w:tr>
      <w:tr>
        <w:trPr>
          <w:trHeight w:val="61"/>
        </w:trPr>
        <w:tc>
          <w:tcPr>
            <w:tcW w:w="1520" w:type="dxa"/>
            <w:vAlign w:val="bottom"/>
            <w:tcBorders>
              <w:bottom w:val="single" w:sz="8" w:color="auto"/>
            </w:tcBorders>
          </w:tcPr>
          <w:p>
            <w:pPr>
              <w:spacing w:after="0"/>
              <w:rPr>
                <w:sz w:val="5"/>
                <w:szCs w:val="5"/>
                <w:color w:val="auto"/>
              </w:rPr>
            </w:pPr>
          </w:p>
        </w:tc>
        <w:tc>
          <w:tcPr>
            <w:tcW w:w="4080" w:type="dxa"/>
            <w:vAlign w:val="bottom"/>
            <w:tcBorders>
              <w:bottom w:val="single" w:sz="8" w:color="auto"/>
            </w:tcBorders>
          </w:tcPr>
          <w:p>
            <w:pPr>
              <w:spacing w:after="0"/>
              <w:rPr>
                <w:sz w:val="5"/>
                <w:szCs w:val="5"/>
                <w:color w:val="auto"/>
              </w:rPr>
            </w:pPr>
          </w:p>
        </w:tc>
        <w:tc>
          <w:tcPr>
            <w:tcW w:w="58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64" w:right="23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080" w:right="8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229"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5" w:name="page6"/>
    <w:bookmarkEnd w:id="5"/>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January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14605</wp:posOffset>
            </wp:positionV>
            <wp:extent cx="18097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Robert Schmaltz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14605</wp:posOffset>
            </wp:positionV>
            <wp:extent cx="18097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Robert Schmaltz, 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14605</wp:posOffset>
            </wp:positionV>
            <wp:extent cx="18097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120"/>
      </w:cols>
      <w:pgMar w:left="240" w:top="36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9"/>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2019-12-07T01:23:01Z</dcterms:created>
  <dcterms:modified xsi:type="dcterms:W3CDTF">2019-12-07T01:23:01Z</dcterms:modified>
</cp:coreProperties>
</file>