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Chung Kyo-Hwa Liz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MAGNACHIP SEMICONDUCTOR Corp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35,141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830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2024-06-18T15:28:08Z</dcterms:created>
  <dcterms:modified xsi:type="dcterms:W3CDTF">2024-06-18T15:28:08Z</dcterms:modified>
</cp:coreProperties>
</file>