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Park Shin Young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91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SAS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Chief Accounting Officer and Principal Accounting Officer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-2660650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5443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2020-03-16T15:07:28Z</dcterms:created>
  <dcterms:modified xsi:type="dcterms:W3CDTF">2020-03-16T15:07:28Z</dcterms:modified>
</cp:coreProperties>
</file>