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CAPITAL MANAGEMENT,</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LP</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02" w:lineRule="exact"/>
        <w:rPr>
          <w:sz w:val="20"/>
          <w:szCs w:val="20"/>
          <w:color w:val="auto"/>
        </w:rPr>
      </w:pPr>
    </w:p>
    <w:p>
      <w:pPr>
        <w:sectPr>
          <w:pgSz w:w="11900" w:h="16838" w:orient="portrait"/>
          <w:cols w:equalWidth="0" w:num="3">
            <w:col w:w="3700" w:space="380"/>
            <w:col w:w="3820" w:space="157"/>
            <w:col w:w="3363"/>
          </w:cols>
          <w:pgMar w:left="240" w:top="226" w:right="239" w:bottom="37"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3100" w:type="dxa"/>
            <w:vAlign w:val="bottom"/>
            <w:gridSpan w:val="8"/>
          </w:tcPr>
          <w:p>
            <w:pPr>
              <w:ind w:left="80"/>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12/21/2018</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gridSpan w:val="9"/>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89" w:lineRule="exact"/>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color w:val="0000FF"/>
              </w:rPr>
              <w:t>NY</w:t>
            </w:r>
          </w:p>
        </w:tc>
        <w:tc>
          <w:tcPr>
            <w:tcW w:w="1200" w:type="dxa"/>
            <w:vAlign w:val="bottom"/>
            <w:gridSpan w:val="2"/>
          </w:tcPr>
          <w:p>
            <w:pPr>
              <w:spacing w:after="0" w:line="189" w:lineRule="exact"/>
              <w:rPr>
                <w:sz w:val="20"/>
                <w:szCs w:val="20"/>
                <w:color w:val="auto"/>
              </w:rPr>
            </w:pPr>
            <w:r>
              <w:rPr>
                <w:rFonts w:ascii="Arial" w:cs="Arial" w:eastAsia="Arial" w:hAnsi="Arial"/>
                <w:sz w:val="18"/>
                <w:szCs w:val="18"/>
                <w:color w:val="0000FF"/>
              </w:rPr>
              <w:t>10022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0"/>
                <w:szCs w:val="20"/>
                <w:color w:val="auto"/>
              </w:rPr>
            </w:pPr>
            <w:r>
              <w:rPr>
                <w:rFonts w:ascii="Arial" w:cs="Arial" w:eastAsia="Arial" w:hAnsi="Arial"/>
                <w:sz w:val="14"/>
                <w:szCs w:val="14"/>
                <w:color w:val="auto"/>
              </w:rPr>
              <w:t>(Zip)</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46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w w:val="99"/>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jc w:val="center"/>
              <w:ind w:right="418"/>
              <w:spacing w:after="0" w:line="135" w:lineRule="exact"/>
              <w:rPr>
                <w:sz w:val="20"/>
                <w:szCs w:val="20"/>
                <w:color w:val="auto"/>
              </w:rPr>
            </w:pPr>
            <w:r>
              <w:rPr>
                <w:rFonts w:ascii="Arial" w:cs="Arial" w:eastAsia="Arial" w:hAnsi="Arial"/>
                <w:sz w:val="12"/>
                <w:szCs w:val="12"/>
                <w:b w:val="1"/>
                <w:bCs w:val="1"/>
                <w:color w:val="auto"/>
                <w:w w:val="93"/>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460" w:type="dxa"/>
            <w:vAlign w:val="bottom"/>
            <w:gridSpan w:val="4"/>
            <w:vMerge w:val="restart"/>
          </w:tcPr>
          <w:p>
            <w:pPr>
              <w:ind w:left="480"/>
              <w:spacing w:after="0"/>
              <w:rPr>
                <w:sz w:val="20"/>
                <w:szCs w:val="20"/>
                <w:color w:val="auto"/>
              </w:rPr>
            </w:pPr>
            <w:r>
              <w:rPr>
                <w:rFonts w:ascii="Arial" w:cs="Arial" w:eastAsia="Arial" w:hAnsi="Arial"/>
                <w:sz w:val="18"/>
                <w:szCs w:val="18"/>
                <w:color w:val="0000FF"/>
              </w:rPr>
              <w:t>12/21/2018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16,000</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3,627,935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center"/>
              <w:ind w:right="458"/>
              <w:spacing w:after="0" w:line="135"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10"/>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MORGAN DONALD E III</w:t>
              </w:r>
            </w:hyperlink>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C/O BRIGADE CAPITAL MANAGEMENT, LP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0000FF"/>
              </w:rPr>
              <w:t>399 PARK AVENUE, 16TH FLOOR</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37"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Brigade Capital Management GP, LLC</w:t>
        </w:r>
      </w:hyperlink>
    </w:p>
    <w:p>
      <w:pPr>
        <w:sectPr>
          <w:pgSz w:w="11900" w:h="16838" w:orient="portrait"/>
          <w:cols w:equalWidth="0" w:num="1">
            <w:col w:w="11420"/>
          </w:cols>
          <w:pgMar w:left="240" w:top="226" w:right="239" w:bottom="3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40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820"/>
        <w:spacing w:after="0" w:line="217" w:lineRule="auto"/>
        <w:tabs>
          <w:tab w:leader="none" w:pos="9100" w:val="left"/>
        </w:tabs>
        <w:rPr>
          <w:sz w:val="20"/>
          <w:szCs w:val="20"/>
          <w:color w:val="auto"/>
        </w:rPr>
      </w:pPr>
      <w:r>
        <w:rPr>
          <w:rFonts w:ascii="Arial" w:cs="Arial" w:eastAsia="Arial" w:hAnsi="Arial"/>
          <w:sz w:val="18"/>
          <w:szCs w:val="18"/>
          <w:color w:val="0000FF"/>
        </w:rPr>
        <w:t>LP, /s/ Donald E. Morgan, III,</w:t>
      </w:r>
      <w:r>
        <w:rPr>
          <w:sz w:val="20"/>
          <w:szCs w:val="20"/>
          <w:color w:val="auto"/>
        </w:rPr>
        <w:tab/>
      </w:r>
      <w:r>
        <w:rPr>
          <w:rFonts w:ascii="Arial" w:cs="Arial" w:eastAsia="Arial" w:hAnsi="Arial"/>
          <w:sz w:val="23"/>
          <w:szCs w:val="23"/>
          <w:color w:val="0000FF"/>
          <w:vertAlign w:val="subscript"/>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33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111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1125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ectPr>
          <w:pgSz w:w="11900" w:h="16838" w:orient="portrait"/>
          <w:cols w:equalWidth="0" w:num="1">
            <w:col w:w="11300"/>
          </w:cols>
          <w:pgMar w:left="280" w:top="140" w:right="31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0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00" w:space="220"/>
            <w:col w:w="2180"/>
          </w:cols>
          <w:pgMar w:left="280" w:top="140"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421306"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8" TargetMode="External"/><Relationship Id="rId15"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2019-12-23T16:25:22Z</dcterms:created>
  <dcterms:modified xsi:type="dcterms:W3CDTF">2019-12-23T16:25:22Z</dcterms:modified>
</cp:coreProperties>
</file>