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552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55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Lee Seunghoon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MAGNACHIP SEMICONDUCTOR Corp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MX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MAGNACHIP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SEMICONDUCTOR, LTD.,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108, YEOUI-DAERO,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YEONGDEUNGPO-GU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SEOULM5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07335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91,314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06/09/2018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06/09/2025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12,935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7.64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06/09/2018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06/09/2025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12,935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7.64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03/11/2019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6"/>
              </w:rPr>
              <w:t>03/11/2026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21,970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5.53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Acting Co-General Manager of Power Analog Solutions Exhibit 24 - Power of Attorney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Theodore Kim,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05/13/2024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23210" TargetMode="External"/><Relationship Id="rId11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2024-05-13T15:16:15Z</dcterms:created>
  <dcterms:modified xsi:type="dcterms:W3CDTF">2024-05-13T15:16:15Z</dcterms:modified>
</cp:coreProperties>
</file>