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Park Shinyoung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1016"/>
        <w:gridCol w:w="453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327,954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Financial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Shinyoung Park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5443" TargetMode="External"/><Relationship Id="rId5" Type="http://schemas.openxmlformats.org/officeDocument/2006/relationships/hyperlink" Target="http://www.sec.gov/cgi-bin/browse-edgar?action=getcompany&amp;CIK=0001325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3110</Characters>
  <CharactersWithSpaces>3613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